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A559" w14:textId="0C9BB1F9" w:rsidR="00DC60BA" w:rsidRDefault="009F75A5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06CD856" wp14:editId="5A37607A">
            <wp:simplePos x="0" y="0"/>
            <wp:positionH relativeFrom="page">
              <wp:posOffset>6350</wp:posOffset>
            </wp:positionH>
            <wp:positionV relativeFrom="paragraph">
              <wp:posOffset>9190990</wp:posOffset>
            </wp:positionV>
            <wp:extent cx="506730" cy="10681335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39EB159D" wp14:editId="3D3FC9F0">
            <wp:simplePos x="0" y="0"/>
            <wp:positionH relativeFrom="page">
              <wp:align>left</wp:align>
            </wp:positionH>
            <wp:positionV relativeFrom="paragraph">
              <wp:posOffset>-1003935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1988" w14:textId="54B3EC2F" w:rsidR="00DC60BA" w:rsidRPr="000463E7" w:rsidRDefault="00886437" w:rsidP="00886437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ВОПРОСНИК</w:t>
      </w:r>
      <w:r w:rsidR="00D566AF"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НА ОЦЕНКУ СООТВЕТСТВИЯ 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</w:rPr>
        <w:t>EN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1</w:t>
      </w:r>
      <w:r w:rsidR="000463E7" w:rsidRPr="000463E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5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0</w:t>
      </w:r>
      <w:r w:rsidR="000463E7" w:rsidRPr="000463E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85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-</w:t>
      </w:r>
      <w:r w:rsidR="000463E7" w:rsidRPr="000463E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2</w:t>
      </w:r>
    </w:p>
    <w:p w14:paraId="5C3F9B36" w14:textId="77777777" w:rsidR="00EC2FE0" w:rsidRPr="00EC2FE0" w:rsidRDefault="00EC2FE0" w:rsidP="00D566AF">
      <w:pPr>
        <w:spacing w:after="0" w:line="200" w:lineRule="exact"/>
        <w:jc w:val="both"/>
        <w:rPr>
          <w:rFonts w:ascii="Arial" w:eastAsia="Calibri" w:hAnsi="Arial" w:cs="Arial"/>
          <w:bCs/>
          <w:sz w:val="16"/>
          <w:szCs w:val="16"/>
          <w:lang w:val="ru-RU"/>
        </w:rPr>
      </w:pPr>
    </w:p>
    <w:p w14:paraId="36A8E393" w14:textId="737B4CD6" w:rsidR="00012314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proofErr w:type="gramStart"/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ниже приведенную</w:t>
      </w:r>
      <w:proofErr w:type="gramEnd"/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082F4CC8" w14:textId="76A715F7" w:rsidR="00D566AF" w:rsidRPr="00012314" w:rsidRDefault="00012314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9" w:history="1"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proofErr w:type="spellStart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5475629D" w14:textId="77777777" w:rsidR="00EC2FE0" w:rsidRDefault="00EC2FE0" w:rsidP="00D566AF">
      <w:pPr>
        <w:spacing w:after="0" w:line="236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</w:p>
    <w:p w14:paraId="5B535248" w14:textId="5796EFAB" w:rsidR="00D566AF" w:rsidRPr="00186C7B" w:rsidRDefault="00D566AF" w:rsidP="00D566AF">
      <w:pPr>
        <w:spacing w:after="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10" w:history="1">
        <w:r w:rsidR="005B6117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5B6117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5B6117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5B6117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p w14:paraId="268875CA" w14:textId="77777777" w:rsidR="00186C7B" w:rsidRPr="00EC2FE0" w:rsidRDefault="00186C7B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2"/>
        <w:gridCol w:w="1559"/>
        <w:gridCol w:w="2976"/>
      </w:tblGrid>
      <w:tr w:rsidR="00886437" w:rsidRPr="00517496" w14:paraId="20F42EAC" w14:textId="77777777" w:rsidTr="004173B9">
        <w:tc>
          <w:tcPr>
            <w:tcW w:w="3114" w:type="dxa"/>
            <w:vAlign w:val="center"/>
          </w:tcPr>
          <w:p w14:paraId="5C1B93DB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Организация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90431B8" w14:textId="77777777" w:rsidR="00886437" w:rsidRPr="009A7D92" w:rsidRDefault="009A7D92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226E0637" w14:textId="77777777" w:rsidTr="004173B9">
        <w:tc>
          <w:tcPr>
            <w:tcW w:w="3114" w:type="dxa"/>
            <w:vAlign w:val="center"/>
          </w:tcPr>
          <w:p w14:paraId="52AF334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Адрес:</w:t>
            </w:r>
          </w:p>
        </w:tc>
        <w:tc>
          <w:tcPr>
            <w:tcW w:w="7087" w:type="dxa"/>
            <w:gridSpan w:val="3"/>
            <w:vAlign w:val="center"/>
          </w:tcPr>
          <w:p w14:paraId="264E3C5A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18B83B5" w14:textId="77777777" w:rsidTr="004173B9">
        <w:tc>
          <w:tcPr>
            <w:tcW w:w="3114" w:type="dxa"/>
            <w:vAlign w:val="center"/>
          </w:tcPr>
          <w:p w14:paraId="71F1245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Сфера деятельности</w:t>
            </w:r>
          </w:p>
        </w:tc>
        <w:tc>
          <w:tcPr>
            <w:tcW w:w="7087" w:type="dxa"/>
            <w:gridSpan w:val="3"/>
            <w:vAlign w:val="center"/>
          </w:tcPr>
          <w:p w14:paraId="4B0B74C5" w14:textId="77777777" w:rsidR="00886437" w:rsidRPr="009A7D92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8794D71" w14:textId="77777777" w:rsidTr="00EC2FE0">
        <w:trPr>
          <w:trHeight w:val="387"/>
        </w:trPr>
        <w:tc>
          <w:tcPr>
            <w:tcW w:w="3114" w:type="dxa"/>
            <w:vAlign w:val="center"/>
          </w:tcPr>
          <w:p w14:paraId="30487DF0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8142917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4E925E05" w14:textId="77777777" w:rsidTr="004173B9">
        <w:trPr>
          <w:trHeight w:val="397"/>
        </w:trPr>
        <w:tc>
          <w:tcPr>
            <w:tcW w:w="3114" w:type="dxa"/>
          </w:tcPr>
          <w:p w14:paraId="109CCC15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A4E07E9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002A705D" w14:textId="77777777" w:rsidTr="00EC2FE0">
        <w:trPr>
          <w:trHeight w:val="412"/>
        </w:trPr>
        <w:tc>
          <w:tcPr>
            <w:tcW w:w="3114" w:type="dxa"/>
          </w:tcPr>
          <w:p w14:paraId="602DC0A1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5643C005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9D737B5" w14:textId="77777777" w:rsidTr="004173B9">
        <w:trPr>
          <w:trHeight w:val="368"/>
        </w:trPr>
        <w:tc>
          <w:tcPr>
            <w:tcW w:w="3114" w:type="dxa"/>
          </w:tcPr>
          <w:p w14:paraId="77254C84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CF54EA6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2228496D" w14:textId="77777777" w:rsidTr="004173B9">
        <w:trPr>
          <w:trHeight w:val="368"/>
        </w:trPr>
        <w:tc>
          <w:tcPr>
            <w:tcW w:w="3114" w:type="dxa"/>
          </w:tcPr>
          <w:p w14:paraId="7080E8E7" w14:textId="77777777" w:rsidR="00280C51" w:rsidRPr="00517496" w:rsidRDefault="00280C51" w:rsidP="00886437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Ф.И.О. руководителя:</w:t>
            </w:r>
          </w:p>
        </w:tc>
        <w:tc>
          <w:tcPr>
            <w:tcW w:w="7087" w:type="dxa"/>
            <w:gridSpan w:val="3"/>
            <w:vAlign w:val="center"/>
          </w:tcPr>
          <w:p w14:paraId="1C73D111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77F5E0CC" w14:textId="77777777" w:rsidTr="004173B9">
        <w:trPr>
          <w:trHeight w:val="406"/>
        </w:trPr>
        <w:tc>
          <w:tcPr>
            <w:tcW w:w="3114" w:type="dxa"/>
            <w:vAlign w:val="center"/>
          </w:tcPr>
          <w:p w14:paraId="7E95A2AD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Контактное лицо:</w:t>
            </w:r>
          </w:p>
        </w:tc>
        <w:tc>
          <w:tcPr>
            <w:tcW w:w="7087" w:type="dxa"/>
            <w:gridSpan w:val="3"/>
            <w:vAlign w:val="center"/>
          </w:tcPr>
          <w:p w14:paraId="4D8EBD02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1C9B6B9" w14:textId="77777777" w:rsidTr="00EC2FE0">
        <w:trPr>
          <w:trHeight w:val="409"/>
        </w:trPr>
        <w:tc>
          <w:tcPr>
            <w:tcW w:w="3114" w:type="dxa"/>
            <w:vAlign w:val="center"/>
          </w:tcPr>
          <w:p w14:paraId="2EBDE19B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Телефон</w:t>
            </w:r>
            <w:r w:rsidR="00886437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552" w:type="dxa"/>
            <w:vAlign w:val="center"/>
          </w:tcPr>
          <w:p w14:paraId="4584B59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36A012" w14:textId="77777777" w:rsidR="00886437" w:rsidRPr="00517496" w:rsidRDefault="009A7D92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DA799F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01B8E799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1273C0EF" w14:textId="22B3BAC0" w:rsidR="00886437" w:rsidRPr="00517496" w:rsidRDefault="000463E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www</w:t>
            </w:r>
            <w:r w:rsidR="00886437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552" w:type="dxa"/>
            <w:vAlign w:val="center"/>
          </w:tcPr>
          <w:p w14:paraId="7DBD4F9C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A41C1D" w14:textId="51DDF391" w:rsidR="00886437" w:rsidRPr="00517496" w:rsidRDefault="000463E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m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ail:</w:t>
            </w:r>
          </w:p>
        </w:tc>
        <w:tc>
          <w:tcPr>
            <w:tcW w:w="2976" w:type="dxa"/>
            <w:vAlign w:val="center"/>
          </w:tcPr>
          <w:p w14:paraId="4CD77BE5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32AC8976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2D997F2C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Другое:</w:t>
            </w:r>
          </w:p>
        </w:tc>
        <w:tc>
          <w:tcPr>
            <w:tcW w:w="7087" w:type="dxa"/>
            <w:gridSpan w:val="3"/>
            <w:vAlign w:val="center"/>
          </w:tcPr>
          <w:p w14:paraId="74B0835D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20224551" w14:textId="77777777"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6"/>
        <w:gridCol w:w="5841"/>
      </w:tblGrid>
      <w:tr w:rsidR="00B96326" w:rsidRPr="00B96326" w14:paraId="6A2C52B4" w14:textId="77777777" w:rsidTr="00002F5E">
        <w:trPr>
          <w:trHeight w:val="567"/>
        </w:trPr>
        <w:tc>
          <w:tcPr>
            <w:tcW w:w="10060" w:type="dxa"/>
            <w:gridSpan w:val="3"/>
            <w:tcMar>
              <w:top w:w="57" w:type="dxa"/>
            </w:tcMar>
            <w:vAlign w:val="center"/>
          </w:tcPr>
          <w:p w14:paraId="235760E1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Общая информация производителя</w:t>
            </w:r>
          </w:p>
        </w:tc>
      </w:tr>
      <w:tr w:rsidR="00B96326" w:rsidRPr="009F75A5" w14:paraId="0DEE1D92" w14:textId="77777777" w:rsidTr="00002F5E">
        <w:trPr>
          <w:trHeight w:val="567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vAlign w:val="center"/>
          </w:tcPr>
          <w:p w14:paraId="416DC1B8" w14:textId="7DEC9B1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Организация сертифицирована согласно международному стандарту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ISO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9001</w:t>
            </w:r>
            <w:r w:rsidR="009F5CF4" w:rsidRPr="009F5CF4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9F5CF4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и</w:t>
            </w:r>
            <w:r w:rsidR="0048039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</w:t>
            </w:r>
            <w:r w:rsidR="009F5CF4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или </w:t>
            </w:r>
            <w:r w:rsidR="009F5CF4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ISO</w:t>
            </w:r>
            <w:r w:rsidR="009F5CF4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9F5CF4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3834</w:t>
            </w:r>
            <w:r w:rsidR="0048039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, </w:t>
            </w:r>
            <w:r w:rsidR="0048039E">
              <w:rPr>
                <w:rFonts w:ascii="Arial" w:eastAsia="Calibri" w:hAnsi="Arial" w:cs="Arial"/>
                <w:sz w:val="20"/>
                <w:szCs w:val="20"/>
                <w:lang w:eastAsia="de-DE"/>
              </w:rPr>
              <w:t>EN</w:t>
            </w:r>
            <w:r w:rsidR="0048039E" w:rsidRPr="0048039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1090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?</w:t>
            </w:r>
          </w:p>
          <w:p w14:paraId="2AAD9320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14:paraId="5FF1FFF3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5841" w:type="dxa"/>
            <w:tcBorders>
              <w:top w:val="single" w:sz="12" w:space="0" w:color="auto"/>
            </w:tcBorders>
            <w:vAlign w:val="center"/>
          </w:tcPr>
          <w:p w14:paraId="61F4F87F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Да  (Приложите действующий сертификат выданный международным органом по сертификации)</w:t>
            </w:r>
          </w:p>
        </w:tc>
      </w:tr>
      <w:tr w:rsidR="00B96326" w:rsidRPr="00B96326" w14:paraId="37E0AD13" w14:textId="77777777" w:rsidTr="00EC2FE0">
        <w:trPr>
          <w:trHeight w:val="344"/>
        </w:trPr>
        <w:tc>
          <w:tcPr>
            <w:tcW w:w="3823" w:type="dxa"/>
            <w:vMerge/>
            <w:tcBorders>
              <w:bottom w:val="single" w:sz="12" w:space="0" w:color="auto"/>
            </w:tcBorders>
            <w:vAlign w:val="center"/>
          </w:tcPr>
          <w:p w14:paraId="02F12011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7767DE3A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841" w:type="dxa"/>
            <w:tcBorders>
              <w:bottom w:val="single" w:sz="12" w:space="0" w:color="auto"/>
            </w:tcBorders>
            <w:vAlign w:val="center"/>
          </w:tcPr>
          <w:p w14:paraId="66C53DCC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B96326" w:rsidRPr="00B96326" w14:paraId="1777252C" w14:textId="77777777" w:rsidTr="00EC2FE0">
        <w:trPr>
          <w:trHeight w:val="385"/>
        </w:trPr>
        <w:tc>
          <w:tcPr>
            <w:tcW w:w="3823" w:type="dxa"/>
            <w:vMerge/>
            <w:vAlign w:val="center"/>
          </w:tcPr>
          <w:p w14:paraId="18E4F84A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vAlign w:val="center"/>
          </w:tcPr>
          <w:p w14:paraId="2315DB78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841" w:type="dxa"/>
            <w:vAlign w:val="center"/>
          </w:tcPr>
          <w:p w14:paraId="189140FF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EN ISO 3834, часть: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48039E" w:rsidRPr="00B96326" w14:paraId="7A2395A2" w14:textId="77777777" w:rsidTr="00EC2FE0">
        <w:trPr>
          <w:trHeight w:val="425"/>
        </w:trPr>
        <w:tc>
          <w:tcPr>
            <w:tcW w:w="3823" w:type="dxa"/>
            <w:vMerge/>
            <w:vAlign w:val="center"/>
          </w:tcPr>
          <w:p w14:paraId="28297A11" w14:textId="77777777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vAlign w:val="center"/>
          </w:tcPr>
          <w:p w14:paraId="5A3CB16B" w14:textId="4F9BFAB3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841" w:type="dxa"/>
            <w:vAlign w:val="center"/>
          </w:tcPr>
          <w:p w14:paraId="656F4E81" w14:textId="212D64F8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EN 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1090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, часть: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48039E" w:rsidRPr="00B96326" w14:paraId="0F37D506" w14:textId="77777777" w:rsidTr="00EC2FE0">
        <w:trPr>
          <w:trHeight w:val="403"/>
        </w:trPr>
        <w:tc>
          <w:tcPr>
            <w:tcW w:w="3823" w:type="dxa"/>
            <w:vMerge/>
            <w:vAlign w:val="center"/>
          </w:tcPr>
          <w:p w14:paraId="50D9B4BE" w14:textId="77777777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6" w:type="dxa"/>
            <w:vAlign w:val="center"/>
          </w:tcPr>
          <w:p w14:paraId="4AF7B9DC" w14:textId="77777777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6274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841" w:type="dxa"/>
            <w:vAlign w:val="center"/>
          </w:tcPr>
          <w:p w14:paraId="1CA208C9" w14:textId="77777777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Другое: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48039E" w:rsidRPr="00B96326" w14:paraId="662AFFEF" w14:textId="77777777" w:rsidTr="00F80C1D">
        <w:trPr>
          <w:trHeight w:val="399"/>
        </w:trPr>
        <w:tc>
          <w:tcPr>
            <w:tcW w:w="3823" w:type="dxa"/>
            <w:vMerge/>
            <w:vAlign w:val="center"/>
          </w:tcPr>
          <w:p w14:paraId="6BF3FE06" w14:textId="77777777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A652AE3" w14:textId="77777777" w:rsidR="0048039E" w:rsidRPr="00B96326" w:rsidRDefault="0048039E" w:rsidP="0048039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Пожалуйста приложите действующие сертификаты</w:t>
            </w:r>
          </w:p>
        </w:tc>
      </w:tr>
    </w:tbl>
    <w:p w14:paraId="71E0FD1D" w14:textId="77777777" w:rsidR="00EC2FE0" w:rsidRPr="00EC2FE0" w:rsidRDefault="00EC2FE0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/>
          <w:bCs/>
          <w:sz w:val="12"/>
          <w:szCs w:val="12"/>
          <w:lang w:val="ru-RU" w:eastAsia="de-DE"/>
        </w:rPr>
      </w:pPr>
    </w:p>
    <w:p w14:paraId="65138730" w14:textId="50807701" w:rsidR="00002F5E" w:rsidRPr="00002F5E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02F5E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Информация по численности персонала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&amp;</w:t>
      </w:r>
    </w:p>
    <w:tbl>
      <w:tblPr>
        <w:tblW w:w="99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2562"/>
        <w:gridCol w:w="997"/>
        <w:gridCol w:w="2705"/>
      </w:tblGrid>
      <w:tr w:rsidR="00002F5E" w:rsidRPr="00002F5E" w14:paraId="1967F103" w14:textId="77777777" w:rsidTr="00C3598B">
        <w:trPr>
          <w:cantSplit/>
          <w:trHeight w:val="485"/>
        </w:trPr>
        <w:tc>
          <w:tcPr>
            <w:tcW w:w="3702" w:type="dxa"/>
            <w:vAlign w:val="center"/>
          </w:tcPr>
          <w:p w14:paraId="393635AC" w14:textId="77777777" w:rsidR="00002F5E" w:rsidRPr="00002F5E" w:rsidRDefault="00002F5E" w:rsidP="00002F5E">
            <w:pPr>
              <w:spacing w:after="0" w:line="240" w:lineRule="auto"/>
              <w:ind w:right="-495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  <w:t xml:space="preserve">Общая численность штатного персонала </w:t>
            </w:r>
            <w:r w:rsidRPr="00002F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  <w:br/>
              <w:t>/ в филиале:</w:t>
            </w:r>
          </w:p>
        </w:tc>
        <w:tc>
          <w:tcPr>
            <w:tcW w:w="2562" w:type="dxa"/>
            <w:tcBorders>
              <w:bottom w:val="single" w:sz="6" w:space="0" w:color="auto"/>
            </w:tcBorders>
            <w:vAlign w:val="center"/>
          </w:tcPr>
          <w:p w14:paraId="6FB5DD46" w14:textId="77777777" w:rsidR="00002F5E" w:rsidRPr="00002F5E" w:rsidRDefault="00002F5E" w:rsidP="00002F5E">
            <w:pPr>
              <w:spacing w:after="0" w:line="240" w:lineRule="auto"/>
              <w:ind w:left="-110" w:firstLine="110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  <w:p w14:paraId="2EF6C5CF" w14:textId="77777777" w:rsidR="00002F5E" w:rsidRPr="00002F5E" w:rsidRDefault="00002F5E" w:rsidP="00002F5E">
            <w:pPr>
              <w:spacing w:after="0" w:line="240" w:lineRule="auto"/>
              <w:ind w:left="-110" w:firstLine="110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  <w:tc>
          <w:tcPr>
            <w:tcW w:w="997" w:type="dxa"/>
            <w:vAlign w:val="center"/>
          </w:tcPr>
          <w:p w14:paraId="4C0F67F2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  <w:p w14:paraId="06138F47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de-DE"/>
              </w:rPr>
            </w:pPr>
            <w:r w:rsidRPr="00002F5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de-DE"/>
              </w:rPr>
              <w:t xml:space="preserve">     /                            </w:t>
            </w:r>
          </w:p>
        </w:tc>
        <w:tc>
          <w:tcPr>
            <w:tcW w:w="2705" w:type="dxa"/>
            <w:tcBorders>
              <w:bottom w:val="single" w:sz="6" w:space="0" w:color="auto"/>
            </w:tcBorders>
            <w:vAlign w:val="center"/>
          </w:tcPr>
          <w:p w14:paraId="376C3A89" w14:textId="77777777" w:rsidR="00002F5E" w:rsidRPr="00002F5E" w:rsidRDefault="00002F5E" w:rsidP="00002F5E">
            <w:pPr>
              <w:spacing w:after="0" w:line="240" w:lineRule="auto"/>
              <w:ind w:left="-495"/>
              <w:rPr>
                <w:rFonts w:ascii="Arial" w:eastAsia="Calibri" w:hAnsi="Arial" w:cs="Arial"/>
                <w:lang w:val="en-GB" w:eastAsia="de-DE"/>
              </w:rPr>
            </w:pPr>
            <w:r w:rsidRPr="00002F5E">
              <w:rPr>
                <w:rFonts w:ascii="Arial" w:eastAsia="Calibri" w:hAnsi="Arial" w:cs="Arial"/>
                <w:lang w:val="en-GB" w:eastAsia="de-DE"/>
              </w:rPr>
              <w:t xml:space="preserve">                 </w:t>
            </w:r>
          </w:p>
          <w:p w14:paraId="4E0E65E5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</w:tr>
      <w:tr w:rsidR="00002F5E" w:rsidRPr="00002F5E" w14:paraId="6D61B636" w14:textId="77777777" w:rsidTr="00C3598B">
        <w:trPr>
          <w:cantSplit/>
          <w:trHeight w:val="228"/>
        </w:trPr>
        <w:tc>
          <w:tcPr>
            <w:tcW w:w="3702" w:type="dxa"/>
            <w:vAlign w:val="center"/>
          </w:tcPr>
          <w:p w14:paraId="4395CC5E" w14:textId="760F951F" w:rsidR="00002F5E" w:rsidRPr="00002F5E" w:rsidRDefault="00002F5E" w:rsidP="006E7C44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  <w:t>Сертифицированные сварщики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E088A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  <w:tc>
          <w:tcPr>
            <w:tcW w:w="997" w:type="dxa"/>
            <w:vAlign w:val="center"/>
          </w:tcPr>
          <w:p w14:paraId="4F2A8088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1B88D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Кол-во смен</w:t>
            </w:r>
            <w:r w:rsidRPr="00002F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</w:tr>
      <w:tr w:rsidR="00002F5E" w:rsidRPr="00002F5E" w14:paraId="297F9397" w14:textId="77777777" w:rsidTr="00EC2FE0">
        <w:trPr>
          <w:gridAfter w:val="1"/>
          <w:wAfter w:w="2705" w:type="dxa"/>
          <w:cantSplit/>
          <w:trHeight w:val="393"/>
        </w:trPr>
        <w:tc>
          <w:tcPr>
            <w:tcW w:w="3702" w:type="dxa"/>
            <w:vAlign w:val="center"/>
          </w:tcPr>
          <w:p w14:paraId="58983046" w14:textId="71DE95EF" w:rsidR="00002F5E" w:rsidRPr="00002F5E" w:rsidRDefault="00002F5E" w:rsidP="006E7C44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  <w:lastRenderedPageBreak/>
              <w:t>Сертифицированные сварщики выполняющие прихватки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0D49B" w14:textId="77777777" w:rsidR="00002F5E" w:rsidRPr="00002F5E" w:rsidRDefault="00002F5E" w:rsidP="00002F5E">
            <w:pPr>
              <w:spacing w:after="0" w:line="240" w:lineRule="auto"/>
              <w:rPr>
                <w:rFonts w:ascii="Arial" w:eastAsia="Calibri" w:hAnsi="Arial" w:cs="Arial"/>
                <w:lang w:val="en-GB" w:eastAsia="de-DE"/>
              </w:rPr>
            </w:pP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bookmarkStart w:id="1" w:name="_GoBack"/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bookmarkEnd w:id="1"/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  <w:tc>
          <w:tcPr>
            <w:tcW w:w="997" w:type="dxa"/>
            <w:vAlign w:val="center"/>
          </w:tcPr>
          <w:p w14:paraId="26691CB8" w14:textId="77777777" w:rsidR="00002F5E" w:rsidRPr="00002F5E" w:rsidRDefault="00002F5E" w:rsidP="00002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</w:tc>
      </w:tr>
      <w:tr w:rsidR="00002F5E" w:rsidRPr="00002F5E" w14:paraId="6A95297A" w14:textId="77777777" w:rsidTr="00EC2FE0">
        <w:trPr>
          <w:gridAfter w:val="1"/>
          <w:wAfter w:w="2705" w:type="dxa"/>
          <w:cantSplit/>
          <w:trHeight w:val="514"/>
        </w:trPr>
        <w:tc>
          <w:tcPr>
            <w:tcW w:w="3702" w:type="dxa"/>
            <w:vAlign w:val="center"/>
          </w:tcPr>
          <w:p w14:paraId="1E4DCC0B" w14:textId="2FBB9010" w:rsidR="00002F5E" w:rsidRPr="00002F5E" w:rsidRDefault="00002F5E" w:rsidP="006E7C44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  <w:t>Сертифицированные операторы сварки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980B6" w14:textId="77777777" w:rsidR="00002F5E" w:rsidRPr="00002F5E" w:rsidRDefault="00002F5E" w:rsidP="00002F5E">
            <w:pPr>
              <w:spacing w:after="0" w:line="240" w:lineRule="auto"/>
              <w:rPr>
                <w:rFonts w:ascii="Arial" w:eastAsia="Calibri" w:hAnsi="Arial" w:cs="Arial"/>
                <w:lang w:val="en-GB" w:eastAsia="de-DE"/>
              </w:rPr>
            </w:pP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  <w:tc>
          <w:tcPr>
            <w:tcW w:w="997" w:type="dxa"/>
            <w:vAlign w:val="center"/>
          </w:tcPr>
          <w:p w14:paraId="00EBA13C" w14:textId="77777777" w:rsidR="00002F5E" w:rsidRPr="00002F5E" w:rsidRDefault="00002F5E" w:rsidP="00002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</w:tc>
      </w:tr>
      <w:tr w:rsidR="00002F5E" w:rsidRPr="00002F5E" w14:paraId="65627151" w14:textId="77777777" w:rsidTr="00C3598B">
        <w:trPr>
          <w:gridAfter w:val="1"/>
          <w:wAfter w:w="2705" w:type="dxa"/>
          <w:cantSplit/>
          <w:trHeight w:val="442"/>
        </w:trPr>
        <w:tc>
          <w:tcPr>
            <w:tcW w:w="3702" w:type="dxa"/>
            <w:vAlign w:val="center"/>
          </w:tcPr>
          <w:p w14:paraId="77650D60" w14:textId="77777777" w:rsidR="00002F5E" w:rsidRPr="00002F5E" w:rsidRDefault="00002F5E" w:rsidP="00002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</w:pPr>
            <w:r w:rsidRPr="00002F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de-DE"/>
              </w:rPr>
              <w:t>Персонал по надзору за сваркой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F224B" w14:textId="77777777" w:rsidR="00002F5E" w:rsidRPr="00002F5E" w:rsidRDefault="00002F5E" w:rsidP="00002F5E">
            <w:pPr>
              <w:spacing w:after="0" w:line="240" w:lineRule="auto"/>
              <w:rPr>
                <w:rFonts w:ascii="Arial" w:eastAsia="Calibri" w:hAnsi="Arial" w:cs="Arial"/>
                <w:lang w:val="ru-RU" w:eastAsia="de-DE"/>
              </w:rPr>
            </w:pP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002F5E">
              <w:rPr>
                <w:rFonts w:ascii="Arial" w:eastAsia="Calibri" w:hAnsi="Arial" w:cs="Arial"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002F5E">
              <w:rPr>
                <w:rFonts w:ascii="Arial" w:eastAsia="Calibri" w:hAnsi="Arial" w:cs="Arial"/>
                <w:noProof/>
                <w:sz w:val="20"/>
                <w:szCs w:val="20"/>
                <w:shd w:val="clear" w:color="auto" w:fill="D9D9D9"/>
                <w:lang w:val="en-GB"/>
              </w:rPr>
              <w:t> </w:t>
            </w:r>
          </w:p>
        </w:tc>
        <w:tc>
          <w:tcPr>
            <w:tcW w:w="997" w:type="dxa"/>
            <w:vAlign w:val="center"/>
          </w:tcPr>
          <w:p w14:paraId="1193925B" w14:textId="77777777" w:rsidR="00002F5E" w:rsidRPr="00002F5E" w:rsidRDefault="00002F5E" w:rsidP="00002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</w:tc>
      </w:tr>
    </w:tbl>
    <w:p w14:paraId="0CA21C7A" w14:textId="032AF27B" w:rsidR="00002F5E" w:rsidRPr="00002F5E" w:rsidRDefault="009F75A5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6E46D3DB" wp14:editId="13C5BDA0">
            <wp:simplePos x="0" y="0"/>
            <wp:positionH relativeFrom="margin">
              <wp:posOffset>-889000</wp:posOffset>
            </wp:positionH>
            <wp:positionV relativeFrom="paragraph">
              <wp:posOffset>-2056130</wp:posOffset>
            </wp:positionV>
            <wp:extent cx="506994" cy="1068133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B24F3" w14:textId="04865B86" w:rsidR="00002F5E" w:rsidRPr="00002F5E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Заявляемый уровень </w:t>
      </w:r>
      <w:proofErr w:type="gramStart"/>
      <w:r w:rsidRPr="00002F5E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сертификации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:   </w:t>
      </w:r>
      <w:proofErr w:type="gramEnd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</w:t>
      </w:r>
      <w:r w:rsidR="00F80C1D" w:rsidRPr="00F80C1D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="00F80C1D" w:rsidRPr="00F80C1D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</w:t>
      </w:r>
      <w:r w:rsidRPr="00002F5E">
        <w:rPr>
          <w:rFonts w:ascii="Arial" w:eastAsia="Times New Roman" w:hAnsi="Arial" w:cs="Arial"/>
          <w:bCs/>
          <w:sz w:val="20"/>
          <w:szCs w:val="20"/>
          <w:lang w:val="de-DE" w:eastAsia="de-DE"/>
        </w:rPr>
        <w:t>CL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1 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Times New Roman" w:hAnsi="Arial" w:cs="Arial"/>
          <w:bCs/>
          <w:sz w:val="20"/>
          <w:szCs w:val="20"/>
          <w:lang w:val="de-DE" w:eastAsia="de-DE"/>
        </w:rPr>
        <w:t>CL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2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Times New Roman" w:hAnsi="Arial" w:cs="Arial"/>
          <w:bCs/>
          <w:sz w:val="20"/>
          <w:szCs w:val="20"/>
          <w:lang w:val="de-DE" w:eastAsia="de-DE"/>
        </w:rPr>
        <w:t>CL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3 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Times New Roman" w:hAnsi="Arial" w:cs="Arial"/>
          <w:bCs/>
          <w:sz w:val="20"/>
          <w:szCs w:val="20"/>
          <w:lang w:val="de-DE" w:eastAsia="de-DE"/>
        </w:rPr>
        <w:t>CL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4</w:t>
      </w:r>
    </w:p>
    <w:p w14:paraId="0C3553B3" w14:textId="3171D249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Проектирование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продукции:   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              </w:t>
      </w:r>
      <w:r w:rsidR="00F80C1D" w:rsidRPr="00F80C1D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="00F80C1D" w:rsidRPr="00F80C1D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Да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Нет</w:t>
      </w:r>
    </w:p>
    <w:p w14:paraId="74D8B033" w14:textId="769D139B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Координатор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сварки:   </w:t>
      </w:r>
      <w:proofErr w:type="gramEnd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             </w:t>
      </w:r>
      <w:r>
        <w:rPr>
          <w:rFonts w:ascii="Arial" w:eastAsia="Times New Roman" w:hAnsi="Arial" w:cs="Arial"/>
          <w:bCs/>
          <w:sz w:val="2"/>
          <w:szCs w:val="2"/>
          <w:lang w:val="ru-RU" w:eastAsia="de-DE"/>
        </w:rPr>
        <w:t xml:space="preserve">   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="00F80C1D" w:rsidRPr="00F80C1D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</w:t>
      </w:r>
      <w:r w:rsidR="00F80C1D" w:rsidRPr="00F80C1D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Times New Roman" w:hAnsi="Arial" w:cs="Arial"/>
          <w:bCs/>
          <w:sz w:val="20"/>
          <w:szCs w:val="20"/>
          <w:lang w:eastAsia="de-DE"/>
        </w:rPr>
        <w:t>IWE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</w:t>
      </w:r>
      <w:r w:rsidRPr="00002F5E">
        <w:rPr>
          <w:rFonts w:ascii="Arial" w:eastAsia="Calibri" w:hAnsi="Arial" w:cs="Arial"/>
          <w:kern w:val="16"/>
          <w:sz w:val="20"/>
          <w:szCs w:val="20"/>
        </w:rPr>
        <w:t>IWT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Times New Roman" w:hAnsi="Arial" w:cs="Arial"/>
          <w:bCs/>
          <w:sz w:val="20"/>
          <w:szCs w:val="20"/>
          <w:lang w:eastAsia="de-DE"/>
        </w:rPr>
        <w:t>IWS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_________   </w:t>
      </w:r>
    </w:p>
    <w:p w14:paraId="37EC7AE1" w14:textId="03062064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Подтверждающие документы,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приложены: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</w:t>
      </w:r>
      <w:proofErr w:type="gramEnd"/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</w:t>
      </w:r>
      <w:r w:rsidR="00F80C1D" w:rsidRPr="00F80C1D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</w:t>
      </w:r>
      <w:r w:rsidR="00F80C1D" w:rsidRPr="00F80C1D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</w:p>
    <w:p w14:paraId="0632E860" w14:textId="09E4EDEE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Заместитель координатора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сварки:   </w:t>
      </w:r>
      <w:proofErr w:type="gramEnd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</w:t>
      </w:r>
      <w:r w:rsidR="00F80C1D" w:rsidRPr="00F80C1D">
        <w:rPr>
          <w:rFonts w:ascii="Arial" w:eastAsia="Times New Roman" w:hAnsi="Arial" w:cs="Arial"/>
          <w:bCs/>
          <w:sz w:val="2"/>
          <w:szCs w:val="2"/>
          <w:lang w:val="ru-RU" w:eastAsia="de-DE"/>
        </w:rPr>
        <w:t xml:space="preserve">                                                                       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Times New Roman" w:hAnsi="Arial" w:cs="Arial"/>
          <w:bCs/>
          <w:sz w:val="20"/>
          <w:szCs w:val="20"/>
          <w:lang w:eastAsia="de-DE"/>
        </w:rPr>
        <w:t>IWE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</w:t>
      </w:r>
      <w:r w:rsidRPr="00002F5E">
        <w:rPr>
          <w:rFonts w:ascii="Arial" w:eastAsia="Calibri" w:hAnsi="Arial" w:cs="Arial"/>
          <w:kern w:val="16"/>
          <w:sz w:val="20"/>
          <w:szCs w:val="20"/>
        </w:rPr>
        <w:t>IWT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Times New Roman" w:hAnsi="Arial" w:cs="Arial"/>
          <w:bCs/>
          <w:sz w:val="20"/>
          <w:szCs w:val="20"/>
          <w:lang w:eastAsia="de-DE"/>
        </w:rPr>
        <w:t>IWS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_________   </w:t>
      </w:r>
    </w:p>
    <w:p w14:paraId="6A096E29" w14:textId="10DE643A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Подтверждающие документы,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приложены: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</w:t>
      </w:r>
      <w:proofErr w:type="gramEnd"/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F80C1D" w:rsidRPr="00F80C1D">
        <w:rPr>
          <w:rFonts w:ascii="Arial" w:eastAsia="Calibri" w:hAnsi="Arial" w:cs="Arial"/>
          <w:kern w:val="16"/>
          <w:sz w:val="2"/>
          <w:szCs w:val="2"/>
          <w:lang w:val="ru-RU"/>
        </w:rPr>
        <w:t xml:space="preserve">                                              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</w:p>
    <w:p w14:paraId="06D3F915" w14:textId="5C2AE003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Другие ответственные за координацию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сварки: </w:t>
      </w:r>
      <w:r w:rsidR="00F80C1D" w:rsidRPr="00F80C1D">
        <w:rPr>
          <w:rFonts w:ascii="Arial" w:eastAsia="Times New Roman" w:hAnsi="Arial" w:cs="Arial"/>
          <w:bCs/>
          <w:sz w:val="2"/>
          <w:szCs w:val="2"/>
          <w:lang w:val="ru-RU" w:eastAsia="de-DE"/>
        </w:rPr>
        <w:t xml:space="preserve">  </w:t>
      </w:r>
      <w:proofErr w:type="gramEnd"/>
      <w:r w:rsidR="00F80C1D" w:rsidRPr="00F80C1D">
        <w:rPr>
          <w:rFonts w:ascii="Arial" w:eastAsia="Times New Roman" w:hAnsi="Arial" w:cs="Arial"/>
          <w:bCs/>
          <w:sz w:val="2"/>
          <w:szCs w:val="2"/>
          <w:lang w:val="ru-RU" w:eastAsia="de-DE"/>
        </w:rPr>
        <w:t xml:space="preserve"> 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Times New Roman" w:hAnsi="Arial" w:cs="Arial"/>
          <w:bCs/>
          <w:sz w:val="20"/>
          <w:szCs w:val="20"/>
          <w:lang w:eastAsia="de-DE"/>
        </w:rPr>
        <w:t>IWE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</w:t>
      </w:r>
      <w:r w:rsidRPr="00002F5E">
        <w:rPr>
          <w:rFonts w:ascii="Arial" w:eastAsia="Calibri" w:hAnsi="Arial" w:cs="Arial"/>
          <w:kern w:val="16"/>
          <w:sz w:val="20"/>
          <w:szCs w:val="20"/>
        </w:rPr>
        <w:t>IWT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Times New Roman" w:hAnsi="Arial" w:cs="Arial"/>
          <w:bCs/>
          <w:sz w:val="20"/>
          <w:szCs w:val="20"/>
          <w:lang w:eastAsia="de-DE"/>
        </w:rPr>
        <w:t>IWS</w:t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_________   </w:t>
      </w:r>
    </w:p>
    <w:p w14:paraId="0D075A79" w14:textId="79FBDE1E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Подтверждающие документы,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приложены: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  </w:t>
      </w:r>
      <w:proofErr w:type="gramEnd"/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F80C1D" w:rsidRPr="00BF1501">
        <w:rPr>
          <w:rFonts w:ascii="Arial" w:eastAsia="Calibri" w:hAnsi="Arial" w:cs="Arial"/>
          <w:kern w:val="16"/>
          <w:sz w:val="2"/>
          <w:szCs w:val="2"/>
          <w:lang w:val="ru-RU"/>
        </w:rPr>
        <w:t xml:space="preserve">                                              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</w:p>
    <w:p w14:paraId="6E267E24" w14:textId="66E4F2E5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Заявленная область распространения/применения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>:</w:t>
      </w:r>
    </w:p>
    <w:p w14:paraId="55C20F08" w14:textId="77777777" w:rsidR="00002F5E" w:rsidRPr="00002F5E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Область деятельности / сфера деятельности предусмотрена для изготовления следующих деталей и компонентов:</w:t>
      </w:r>
    </w:p>
    <w:p w14:paraId="10C78BBD" w14:textId="77777777" w:rsidR="00002F5E" w:rsidRPr="00002F5E" w:rsidRDefault="00002F5E" w:rsidP="00002F5E">
      <w:pPr>
        <w:tabs>
          <w:tab w:val="left" w:pos="567"/>
        </w:tabs>
        <w:spacing w:before="120" w:after="60" w:line="240" w:lineRule="auto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</w:pP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424B0B58" w14:textId="77777777" w:rsidR="00002F5E" w:rsidRPr="00002F5E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Процессы сварки, основные материалы, размеры:</w:t>
      </w:r>
    </w:p>
    <w:p w14:paraId="53FF12C6" w14:textId="567320A4" w:rsidR="00002F5E" w:rsidRPr="00002F5E" w:rsidRDefault="00002F5E" w:rsidP="00002F5E">
      <w:pPr>
        <w:tabs>
          <w:tab w:val="left" w:pos="567"/>
        </w:tabs>
        <w:spacing w:before="120" w:after="60" w:line="240" w:lineRule="auto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</w:pP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7B800DAB" w14:textId="77777777" w:rsidR="00002F5E" w:rsidRPr="00002F5E" w:rsidRDefault="00002F5E" w:rsidP="00002F5E">
      <w:pPr>
        <w:tabs>
          <w:tab w:val="left" w:pos="567"/>
        </w:tabs>
        <w:spacing w:before="120" w:after="60" w:line="240" w:lineRule="auto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</w:pP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7A994DDB" w14:textId="77777777" w:rsidR="00002F5E" w:rsidRPr="00002F5E" w:rsidRDefault="00002F5E" w:rsidP="00002F5E">
      <w:pPr>
        <w:tabs>
          <w:tab w:val="left" w:pos="567"/>
        </w:tabs>
        <w:spacing w:before="120" w:after="60" w:line="240" w:lineRule="auto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</w:pP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2B0B6C97" w14:textId="77777777" w:rsidR="00002F5E" w:rsidRPr="00002F5E" w:rsidRDefault="00002F5E" w:rsidP="00F80C1D">
      <w:pPr>
        <w:tabs>
          <w:tab w:val="left" w:pos="567"/>
        </w:tabs>
        <w:spacing w:before="24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Покупка новых </w:t>
      </w:r>
      <w:proofErr w:type="gramStart"/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компонентов:   </w:t>
      </w:r>
      <w:proofErr w:type="gramEnd"/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Да 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Нет</w:t>
      </w:r>
    </w:p>
    <w:p w14:paraId="705196D9" w14:textId="77777777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Примечание (если необходимо):</w:t>
      </w:r>
    </w:p>
    <w:p w14:paraId="0514F34E" w14:textId="77777777" w:rsidR="00002F5E" w:rsidRPr="00002F5E" w:rsidRDefault="00002F5E" w:rsidP="00002F5E">
      <w:pPr>
        <w:tabs>
          <w:tab w:val="left" w:pos="567"/>
        </w:tabs>
        <w:spacing w:before="120" w:after="60" w:line="240" w:lineRule="auto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</w:pP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518896C5" w14:textId="77777777" w:rsidR="00002F5E" w:rsidRPr="00002F5E" w:rsidRDefault="00002F5E" w:rsidP="00EC2FE0">
      <w:pPr>
        <w:tabs>
          <w:tab w:val="left" w:pos="567"/>
        </w:tabs>
        <w:spacing w:before="12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Проводится ли термообработка:</w:t>
      </w:r>
    </w:p>
    <w:p w14:paraId="000CF217" w14:textId="77777777" w:rsidR="00002F5E" w:rsidRPr="00002F5E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На предприятии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       По аутсорсингу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             Нет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</w:p>
    <w:p w14:paraId="7BE6555A" w14:textId="77777777" w:rsidR="00002F5E" w:rsidRPr="00002F5E" w:rsidRDefault="00002F5E" w:rsidP="006E7C4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/>
          <w:sz w:val="20"/>
          <w:szCs w:val="20"/>
          <w:lang w:val="ru-RU" w:eastAsia="de-DE"/>
        </w:rPr>
        <w:t>Планируемый срок сертификации</w:t>
      </w:r>
      <w:r w:rsidRPr="00002F5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(месяц, </w:t>
      </w:r>
      <w:proofErr w:type="gramStart"/>
      <w:r w:rsidRPr="00002F5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год)   </w:t>
      </w:r>
      <w:proofErr w:type="gramEnd"/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4E655440" w14:textId="7885C3EA" w:rsidR="00002F5E" w:rsidRPr="00002F5E" w:rsidRDefault="00002F5E" w:rsidP="00002F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de-D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3538"/>
      </w:tblGrid>
      <w:tr w:rsidR="00096C3D" w14:paraId="7182CC23" w14:textId="77777777" w:rsidTr="00EC2FE0">
        <w:tc>
          <w:tcPr>
            <w:tcW w:w="6379" w:type="dxa"/>
          </w:tcPr>
          <w:p w14:paraId="7CDE108D" w14:textId="77D32720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Ф.И.О.</w:t>
            </w:r>
            <w:r w:rsidR="00EC2FE0" w:rsidRPr="00EC2FE0">
              <w:rPr>
                <w:lang w:val="ru-RU"/>
              </w:rPr>
              <w:t xml:space="preserve"> </w:t>
            </w:r>
            <w:r w:rsidR="00EC2FE0">
              <w:rPr>
                <w:lang w:val="ru-RU"/>
              </w:rPr>
              <w:t>руководителя организации</w:t>
            </w:r>
            <w:r>
              <w:rPr>
                <w:lang w:val="ru-RU"/>
              </w:rPr>
              <w:t xml:space="preserve"> 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3538" w:type="dxa"/>
          </w:tcPr>
          <w:p w14:paraId="6E2DE3A3" w14:textId="77777777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Должность: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t xml:space="preserve"> </w:t>
            </w:r>
            <w:r w:rsidR="002B6003">
              <w:rPr>
                <w:rFonts w:ascii="Arial" w:eastAsia="Calibri" w:hAnsi="Arial" w:cs="Arial"/>
                <w:lang w:val="ru-RU" w:eastAsia="de-DE"/>
              </w:rPr>
              <w:t xml:space="preserve">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  <w:tr w:rsidR="0023600A" w14:paraId="678279F2" w14:textId="77777777" w:rsidTr="00EC2FE0">
        <w:trPr>
          <w:trHeight w:val="630"/>
        </w:trPr>
        <w:tc>
          <w:tcPr>
            <w:tcW w:w="6379" w:type="dxa"/>
          </w:tcPr>
          <w:p w14:paraId="54A99A09" w14:textId="77777777" w:rsidR="006E7C44" w:rsidRDefault="006E7C44" w:rsidP="00096C3D">
            <w:pPr>
              <w:rPr>
                <w:lang w:val="ru-RU"/>
              </w:rPr>
            </w:pPr>
          </w:p>
          <w:p w14:paraId="41DE5885" w14:textId="1F15C18F" w:rsidR="00C4156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 w:rsidR="00EC2FE0">
              <w:rPr>
                <w:lang w:val="ru-RU"/>
              </w:rPr>
              <w:t>/печать</w:t>
            </w:r>
            <w:r>
              <w:rPr>
                <w:lang w:val="ru-RU"/>
              </w:rPr>
              <w:t xml:space="preserve">:            </w:t>
            </w:r>
          </w:p>
          <w:p w14:paraId="5A1411C1" w14:textId="2CEDD70D" w:rsidR="0023600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</w:p>
        </w:tc>
        <w:tc>
          <w:tcPr>
            <w:tcW w:w="3538" w:type="dxa"/>
          </w:tcPr>
          <w:p w14:paraId="694350FB" w14:textId="77777777" w:rsidR="006E7C44" w:rsidRDefault="006E7C44" w:rsidP="00096C3D">
            <w:pPr>
              <w:rPr>
                <w:lang w:val="ru-RU"/>
              </w:rPr>
            </w:pPr>
          </w:p>
          <w:p w14:paraId="4EF9FD97" w14:textId="7225A54E" w:rsidR="0023600A" w:rsidRDefault="0023600A" w:rsidP="00096C3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Дата</w:t>
            </w:r>
            <w:r w:rsidR="006E7C44">
              <w:t>:</w:t>
            </w:r>
            <w:r w:rsidR="002B6003">
              <w:rPr>
                <w:lang w:val="ru-RU"/>
              </w:rPr>
              <w:t xml:space="preserve">   </w:t>
            </w:r>
            <w:proofErr w:type="gramEnd"/>
            <w:r w:rsidR="002B6003">
              <w:rPr>
                <w:lang w:val="ru-RU"/>
              </w:rPr>
              <w:t xml:space="preserve">        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</w:tbl>
    <w:p w14:paraId="2A4E1729" w14:textId="77777777" w:rsidR="00D4254C" w:rsidRDefault="00D4254C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10DB4A4D" w14:textId="7A322C92" w:rsidR="00E215BA" w:rsidRPr="00C4156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6274D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5548F" w:rsidRPr="00C4156A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C4156A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C4156A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sectPr w:rsidR="00E215BA" w:rsidRPr="00C4156A" w:rsidSect="00EC2FE0">
      <w:headerReference w:type="default" r:id="rId11"/>
      <w:footerReference w:type="default" r:id="rId12"/>
      <w:pgSz w:w="12240" w:h="15840"/>
      <w:pgMar w:top="1418" w:right="758" w:bottom="709" w:left="1418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0F90" w14:textId="77777777" w:rsidR="0066274D" w:rsidRDefault="0066274D" w:rsidP="00635AF8">
      <w:pPr>
        <w:spacing w:after="0" w:line="240" w:lineRule="auto"/>
      </w:pPr>
      <w:r>
        <w:separator/>
      </w:r>
    </w:p>
  </w:endnote>
  <w:endnote w:type="continuationSeparator" w:id="0">
    <w:p w14:paraId="14C4E127" w14:textId="77777777" w:rsidR="0066274D" w:rsidRDefault="0066274D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14658"/>
      <w:tblOverlap w:val="never"/>
      <w:tblW w:w="10241" w:type="dxa"/>
      <w:tblLook w:val="01E0" w:firstRow="1" w:lastRow="1" w:firstColumn="1" w:lastColumn="1" w:noHBand="0" w:noVBand="0"/>
    </w:tblPr>
    <w:tblGrid>
      <w:gridCol w:w="3119"/>
      <w:gridCol w:w="2126"/>
      <w:gridCol w:w="2552"/>
      <w:gridCol w:w="2444"/>
    </w:tblGrid>
    <w:tr w:rsidR="00616140" w:rsidRPr="009F75A5" w14:paraId="539A4B22" w14:textId="77777777" w:rsidTr="004A3E9A">
      <w:trPr>
        <w:cantSplit/>
        <w:trHeight w:val="1384"/>
      </w:trPr>
      <w:tc>
        <w:tcPr>
          <w:tcW w:w="3119" w:type="dxa"/>
        </w:tcPr>
        <w:p w14:paraId="4BCB5916" w14:textId="1B639C82" w:rsidR="00616140" w:rsidRPr="00D7518A" w:rsidRDefault="004A3E9A" w:rsidP="004A3E9A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IBAN: UA533808050000000026002540102</w:t>
          </w:r>
          <w:r w:rsidR="00616140"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14:paraId="53257D74" w14:textId="59786326" w:rsidR="00616140" w:rsidRPr="00D7518A" w:rsidRDefault="00616140" w:rsidP="00096C3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АО «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 АВАЛЬ»</w:t>
          </w:r>
          <w:r w:rsidR="00002F5E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, г. Киев</w:t>
          </w:r>
        </w:p>
        <w:p w14:paraId="604AAA86" w14:textId="77777777" w:rsidR="00616140" w:rsidRPr="00D7518A" w:rsidRDefault="00616140" w:rsidP="00473EF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14:paraId="3B76BB82" w14:textId="2D4A2ED7" w:rsidR="00616140" w:rsidRPr="00002F5E" w:rsidRDefault="00616140" w:rsidP="00002F5E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</w:tc>
      <w:tc>
        <w:tcPr>
          <w:tcW w:w="2126" w:type="dxa"/>
        </w:tcPr>
        <w:p w14:paraId="55043E12" w14:textId="77777777" w:rsidR="00616140" w:rsidRPr="00D7518A" w:rsidRDefault="00616140" w:rsidP="004A3E9A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14:paraId="1ECE1C32" w14:textId="77777777"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552" w:type="dxa"/>
        </w:tcPr>
        <w:p w14:paraId="641C73F7" w14:textId="77777777" w:rsidR="00616140" w:rsidRPr="00D7518A" w:rsidRDefault="00616140" w:rsidP="004A3E9A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14:paraId="3299C7B6" w14:textId="77777777" w:rsidR="00616140" w:rsidRPr="004A3E9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office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@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14:paraId="508F6A0E" w14:textId="4AD21126"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           </w:t>
          </w:r>
        </w:p>
        <w:p w14:paraId="28E48C3B" w14:textId="28AD0BA4" w:rsidR="00616140" w:rsidRPr="00D7518A" w:rsidRDefault="004A3E9A" w:rsidP="00096C3D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AC087D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11A4678D" wp14:editId="6B253EF2">
                <wp:extent cx="357900" cy="110490"/>
                <wp:effectExtent l="0" t="0" r="4445" b="3810"/>
                <wp:docPr id="9" name="Рисунок 9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469" cy="1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</w:tcPr>
        <w:p w14:paraId="62E4718C" w14:textId="77777777" w:rsidR="00616140" w:rsidRPr="00D7518A" w:rsidRDefault="00616140" w:rsidP="004A3E9A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 ЭКСПЕРТНАЯ КОМПАНИЯ «ДАКС”</w:t>
          </w:r>
        </w:p>
        <w:p w14:paraId="1B091B4B" w14:textId="1EB3641B"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2" w:name="fach"/>
          <w:bookmarkStart w:id="3" w:name="astr"/>
          <w:bookmarkEnd w:id="2"/>
          <w:bookmarkEnd w:id="3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</w:t>
          </w:r>
          <w:r w:rsidRPr="005F0C61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4" w:name="aort"/>
          <w:bookmarkEnd w:id="4"/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,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14:paraId="4768C305" w14:textId="2E684CEC"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410 9108</w:t>
          </w:r>
        </w:p>
        <w:p w14:paraId="190E6831" w14:textId="77777777"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14:paraId="58BFDD51" w14:textId="30D43229"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</w:tr>
  </w:tbl>
  <w:p w14:paraId="614147F8" w14:textId="77777777" w:rsidR="00616140" w:rsidRPr="00012314" w:rsidRDefault="00616140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D31D" w14:textId="77777777" w:rsidR="0066274D" w:rsidRDefault="0066274D" w:rsidP="00635AF8">
      <w:pPr>
        <w:spacing w:after="0" w:line="240" w:lineRule="auto"/>
      </w:pPr>
      <w:r>
        <w:separator/>
      </w:r>
    </w:p>
  </w:footnote>
  <w:footnote w:type="continuationSeparator" w:id="0">
    <w:p w14:paraId="465CFC19" w14:textId="77777777" w:rsidR="0066274D" w:rsidRDefault="0066274D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FBBFB48" w14:textId="7A55D333" w:rsidR="00616140" w:rsidRPr="00002F5E" w:rsidRDefault="004A3E9A" w:rsidP="00A55E20">
        <w:pPr>
          <w:pStyle w:val="a3"/>
          <w:jc w:val="right"/>
          <w:rPr>
            <w:rFonts w:ascii="Arial" w:hAnsi="Arial" w:cs="Arial"/>
            <w:sz w:val="16"/>
            <w:szCs w:val="16"/>
            <w:lang w:val="ru-RU"/>
          </w:rPr>
        </w:pPr>
        <w:r w:rsidRPr="00002F5E">
          <w:rPr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5D4432BA" wp14:editId="0A10759F">
              <wp:simplePos x="0" y="0"/>
              <wp:positionH relativeFrom="column">
                <wp:posOffset>666750</wp:posOffset>
              </wp:positionH>
              <wp:positionV relativeFrom="paragraph">
                <wp:posOffset>87630</wp:posOffset>
              </wp:positionV>
              <wp:extent cx="1233531" cy="411177"/>
              <wp:effectExtent l="0" t="0" r="5080" b="825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531" cy="4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140" w:rsidRPr="00002F5E">
          <w:rPr>
            <w:rFonts w:ascii="Arial" w:hAnsi="Arial" w:cs="Arial"/>
            <w:sz w:val="16"/>
            <w:szCs w:val="16"/>
            <w:lang w:val="ru-RU"/>
          </w:rPr>
          <w:t>Стр.</w:t>
        </w:r>
        <w:r w:rsidR="00616140" w:rsidRPr="00002F5E">
          <w:rPr>
            <w:rFonts w:ascii="Arial" w:hAnsi="Arial" w:cs="Arial"/>
            <w:bCs/>
            <w:sz w:val="16"/>
            <w:szCs w:val="16"/>
          </w:rPr>
          <w:fldChar w:fldCharType="begin"/>
        </w:r>
        <w:r w:rsidR="00616140" w:rsidRPr="00002F5E">
          <w:rPr>
            <w:rFonts w:ascii="Arial" w:hAnsi="Arial" w:cs="Arial"/>
            <w:bCs/>
            <w:sz w:val="16"/>
            <w:szCs w:val="16"/>
          </w:rPr>
          <w:instrText>PAGE</w:instrText>
        </w:r>
        <w:r w:rsidR="00616140" w:rsidRPr="00002F5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535E1" w:rsidRPr="00002F5E">
          <w:rPr>
            <w:rFonts w:ascii="Arial" w:hAnsi="Arial" w:cs="Arial"/>
            <w:bCs/>
            <w:noProof/>
            <w:sz w:val="16"/>
            <w:szCs w:val="16"/>
            <w:lang w:val="ru-RU"/>
          </w:rPr>
          <w:t>5</w:t>
        </w:r>
        <w:r w:rsidR="00616140" w:rsidRPr="00002F5E">
          <w:rPr>
            <w:rFonts w:ascii="Arial" w:hAnsi="Arial" w:cs="Arial"/>
            <w:bCs/>
            <w:sz w:val="16"/>
            <w:szCs w:val="16"/>
          </w:rPr>
          <w:fldChar w:fldCharType="end"/>
        </w:r>
        <w:r w:rsidR="00616140" w:rsidRPr="00002F5E">
          <w:rPr>
            <w:rFonts w:ascii="Arial" w:hAnsi="Arial" w:cs="Arial"/>
            <w:sz w:val="16"/>
            <w:szCs w:val="16"/>
            <w:lang w:val="ru-RU"/>
          </w:rPr>
          <w:t xml:space="preserve"> из </w:t>
        </w:r>
        <w:r w:rsidR="00616140" w:rsidRPr="00002F5E">
          <w:rPr>
            <w:rFonts w:ascii="Arial" w:hAnsi="Arial" w:cs="Arial"/>
            <w:bCs/>
            <w:sz w:val="16"/>
            <w:szCs w:val="16"/>
          </w:rPr>
          <w:fldChar w:fldCharType="begin"/>
        </w:r>
        <w:r w:rsidR="00616140" w:rsidRPr="00002F5E">
          <w:rPr>
            <w:rFonts w:ascii="Arial" w:hAnsi="Arial" w:cs="Arial"/>
            <w:bCs/>
            <w:sz w:val="16"/>
            <w:szCs w:val="16"/>
          </w:rPr>
          <w:instrText>NUMPAGES</w:instrText>
        </w:r>
        <w:r w:rsidR="00616140" w:rsidRPr="00002F5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535E1" w:rsidRPr="00002F5E">
          <w:rPr>
            <w:rFonts w:ascii="Arial" w:hAnsi="Arial" w:cs="Arial"/>
            <w:bCs/>
            <w:noProof/>
            <w:sz w:val="16"/>
            <w:szCs w:val="16"/>
            <w:lang w:val="ru-RU"/>
          </w:rPr>
          <w:t>5</w:t>
        </w:r>
        <w:r w:rsidR="00616140" w:rsidRPr="00002F5E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79A3CF65" w14:textId="77777777" w:rsidR="00616140" w:rsidRPr="00DA44E6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1C585885" w14:textId="1C4F5FB6" w:rsidR="00616140" w:rsidRPr="00DA44E6" w:rsidRDefault="00E85B6F" w:rsidP="00E85B6F">
    <w:pPr>
      <w:pStyle w:val="a3"/>
      <w:tabs>
        <w:tab w:val="left" w:pos="2260"/>
      </w:tabs>
      <w:rPr>
        <w:rFonts w:ascii="Arial" w:hAnsi="Arial" w:cs="Arial"/>
        <w:i/>
        <w:iCs/>
        <w:sz w:val="14"/>
        <w:szCs w:val="14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</w:p>
  <w:p w14:paraId="711B4896" w14:textId="750F612C" w:rsidR="00616140" w:rsidRPr="00DA44E6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>Форма_0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1</w:t>
    </w:r>
    <w:r w:rsidRPr="00DA44E6">
      <w:rPr>
        <w:rFonts w:ascii="Arial" w:hAnsi="Arial" w:cs="Arial"/>
        <w:i/>
        <w:iCs/>
        <w:sz w:val="14"/>
        <w:szCs w:val="14"/>
        <w:lang w:val="ru-RU"/>
      </w:rPr>
      <w:t>/1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5</w:t>
    </w:r>
    <w:r w:rsidRPr="00DA44E6">
      <w:rPr>
        <w:rFonts w:ascii="Arial" w:hAnsi="Arial" w:cs="Arial"/>
        <w:i/>
        <w:iCs/>
        <w:sz w:val="14"/>
        <w:szCs w:val="14"/>
        <w:lang w:val="ru-RU"/>
      </w:rPr>
      <w:t>0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85</w:t>
    </w:r>
    <w:r w:rsidRPr="00DA44E6">
      <w:rPr>
        <w:rFonts w:ascii="Arial" w:hAnsi="Arial" w:cs="Arial"/>
        <w:i/>
        <w:iCs/>
        <w:sz w:val="14"/>
        <w:szCs w:val="14"/>
        <w:lang w:val="ru-RU"/>
      </w:rPr>
      <w:t>.</w:t>
    </w:r>
    <w:r w:rsidRPr="00DA44E6">
      <w:rPr>
        <w:rFonts w:ascii="Arial" w:hAnsi="Arial" w:cs="Arial"/>
        <w:i/>
        <w:iCs/>
        <w:sz w:val="14"/>
        <w:szCs w:val="14"/>
      </w:rPr>
      <w:t>dakc</w:t>
    </w:r>
    <w:r w:rsidRPr="00DA44E6">
      <w:rPr>
        <w:rFonts w:ascii="Arial" w:hAnsi="Arial" w:cs="Arial"/>
        <w:i/>
        <w:iCs/>
        <w:sz w:val="14"/>
        <w:szCs w:val="14"/>
        <w:lang w:val="ru-RU"/>
      </w:rPr>
      <w:t>/ру</w:t>
    </w:r>
    <w:r w:rsidRPr="00DA44E6">
      <w:rPr>
        <w:rFonts w:ascii="Arial" w:eastAsia="Times New Roman" w:hAnsi="Arial" w:cs="Arial"/>
        <w:i/>
        <w:iCs/>
        <w:noProof/>
        <w:sz w:val="14"/>
        <w:szCs w:val="14"/>
        <w:lang w:val="ru-RU"/>
      </w:rPr>
      <w:t xml:space="preserve"> </w:t>
    </w: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EBC9BF4" w14:textId="511625FF" w:rsidR="00616140" w:rsidRPr="00F80C1D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20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21</w:t>
    </w:r>
    <w:r w:rsidRPr="00DA44E6">
      <w:rPr>
        <w:rFonts w:ascii="Arial" w:hAnsi="Arial" w:cs="Arial"/>
        <w:i/>
        <w:iCs/>
        <w:sz w:val="14"/>
        <w:szCs w:val="14"/>
        <w:lang w:val="ru-RU"/>
      </w:rPr>
      <w:t>-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10</w:t>
    </w:r>
    <w:r w:rsidRPr="00DA44E6">
      <w:rPr>
        <w:rFonts w:ascii="Arial" w:hAnsi="Arial" w:cs="Arial"/>
        <w:i/>
        <w:iCs/>
        <w:sz w:val="14"/>
        <w:szCs w:val="14"/>
        <w:lang w:val="ru-RU"/>
      </w:rPr>
      <w:t>-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06</w:t>
    </w:r>
  </w:p>
  <w:p w14:paraId="64B7A40C" w14:textId="77777777" w:rsidR="00616140" w:rsidRPr="00DA44E6" w:rsidRDefault="00616140" w:rsidP="001B3030">
    <w:pPr>
      <w:pStyle w:val="a3"/>
      <w:tabs>
        <w:tab w:val="clear" w:pos="9689"/>
        <w:tab w:val="right" w:pos="10206"/>
      </w:tabs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1D5A57" w14:textId="77777777" w:rsidR="00616140" w:rsidRPr="00155443" w:rsidRDefault="0061614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pbzBJ5tdCFbvfPGc4/cX02sOXRqIybA0kUtztq0p4vWqTiGXz6Pa13VMdp7mjbnf2uRMRshwrRr1J0my0M0Q==" w:salt="61Ekwv0jdEfxWyLTTJwHWw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02F5E"/>
    <w:rsid w:val="00012314"/>
    <w:rsid w:val="000463E7"/>
    <w:rsid w:val="00057D82"/>
    <w:rsid w:val="00080B5C"/>
    <w:rsid w:val="00093DA0"/>
    <w:rsid w:val="00096C3D"/>
    <w:rsid w:val="000A0C67"/>
    <w:rsid w:val="000A27EC"/>
    <w:rsid w:val="000D4624"/>
    <w:rsid w:val="0015138B"/>
    <w:rsid w:val="00151563"/>
    <w:rsid w:val="00155443"/>
    <w:rsid w:val="00183ABB"/>
    <w:rsid w:val="00186514"/>
    <w:rsid w:val="00186C7B"/>
    <w:rsid w:val="001B3030"/>
    <w:rsid w:val="0020655A"/>
    <w:rsid w:val="0023600A"/>
    <w:rsid w:val="00246DA1"/>
    <w:rsid w:val="00257964"/>
    <w:rsid w:val="00280C51"/>
    <w:rsid w:val="002872A2"/>
    <w:rsid w:val="002A5BC5"/>
    <w:rsid w:val="002B6003"/>
    <w:rsid w:val="002B6750"/>
    <w:rsid w:val="002D262E"/>
    <w:rsid w:val="00306A78"/>
    <w:rsid w:val="00324B70"/>
    <w:rsid w:val="00324C0A"/>
    <w:rsid w:val="003939ED"/>
    <w:rsid w:val="003A52CF"/>
    <w:rsid w:val="003B1715"/>
    <w:rsid w:val="003B4CE8"/>
    <w:rsid w:val="003E4463"/>
    <w:rsid w:val="00401D8C"/>
    <w:rsid w:val="004173B9"/>
    <w:rsid w:val="00433F73"/>
    <w:rsid w:val="00473EFD"/>
    <w:rsid w:val="0048039E"/>
    <w:rsid w:val="00486478"/>
    <w:rsid w:val="00497685"/>
    <w:rsid w:val="004A3E9A"/>
    <w:rsid w:val="004B2B42"/>
    <w:rsid w:val="004C287D"/>
    <w:rsid w:val="004C3D03"/>
    <w:rsid w:val="00517496"/>
    <w:rsid w:val="00533227"/>
    <w:rsid w:val="00544FBF"/>
    <w:rsid w:val="00582F9F"/>
    <w:rsid w:val="005A0A3D"/>
    <w:rsid w:val="005A3C48"/>
    <w:rsid w:val="005A6BCB"/>
    <w:rsid w:val="005B6117"/>
    <w:rsid w:val="005C4F7C"/>
    <w:rsid w:val="005D5D1B"/>
    <w:rsid w:val="005D7EF6"/>
    <w:rsid w:val="005F0C61"/>
    <w:rsid w:val="00616140"/>
    <w:rsid w:val="006164C9"/>
    <w:rsid w:val="00620D54"/>
    <w:rsid w:val="00634188"/>
    <w:rsid w:val="00635AF8"/>
    <w:rsid w:val="0066274D"/>
    <w:rsid w:val="006B5A04"/>
    <w:rsid w:val="006D0765"/>
    <w:rsid w:val="006E7C44"/>
    <w:rsid w:val="006F146D"/>
    <w:rsid w:val="00714B18"/>
    <w:rsid w:val="00737B03"/>
    <w:rsid w:val="00770D56"/>
    <w:rsid w:val="00787968"/>
    <w:rsid w:val="0079182E"/>
    <w:rsid w:val="007C7D9C"/>
    <w:rsid w:val="00886437"/>
    <w:rsid w:val="00892211"/>
    <w:rsid w:val="008B32AF"/>
    <w:rsid w:val="008B6EA0"/>
    <w:rsid w:val="008C581C"/>
    <w:rsid w:val="008E183D"/>
    <w:rsid w:val="008E3406"/>
    <w:rsid w:val="008F2CA5"/>
    <w:rsid w:val="008F6031"/>
    <w:rsid w:val="00902F62"/>
    <w:rsid w:val="009216CD"/>
    <w:rsid w:val="00955227"/>
    <w:rsid w:val="0095771A"/>
    <w:rsid w:val="00965C4A"/>
    <w:rsid w:val="009A7D92"/>
    <w:rsid w:val="009E6439"/>
    <w:rsid w:val="009F3908"/>
    <w:rsid w:val="009F5CF4"/>
    <w:rsid w:val="009F75A5"/>
    <w:rsid w:val="00A031D9"/>
    <w:rsid w:val="00A06DF9"/>
    <w:rsid w:val="00A55E20"/>
    <w:rsid w:val="00A75ABB"/>
    <w:rsid w:val="00A76A64"/>
    <w:rsid w:val="00A85BC6"/>
    <w:rsid w:val="00AC087D"/>
    <w:rsid w:val="00AF0620"/>
    <w:rsid w:val="00B12B17"/>
    <w:rsid w:val="00B32DB8"/>
    <w:rsid w:val="00B4358C"/>
    <w:rsid w:val="00B62F8E"/>
    <w:rsid w:val="00B93DA3"/>
    <w:rsid w:val="00B96326"/>
    <w:rsid w:val="00BB55C4"/>
    <w:rsid w:val="00BD467B"/>
    <w:rsid w:val="00BF1501"/>
    <w:rsid w:val="00C24A8D"/>
    <w:rsid w:val="00C4156A"/>
    <w:rsid w:val="00C71CD9"/>
    <w:rsid w:val="00CD0086"/>
    <w:rsid w:val="00CD6B11"/>
    <w:rsid w:val="00CF38C8"/>
    <w:rsid w:val="00CF6226"/>
    <w:rsid w:val="00D12EAF"/>
    <w:rsid w:val="00D4254C"/>
    <w:rsid w:val="00D4258E"/>
    <w:rsid w:val="00D535E1"/>
    <w:rsid w:val="00D566AF"/>
    <w:rsid w:val="00D66866"/>
    <w:rsid w:val="00D7518A"/>
    <w:rsid w:val="00D92868"/>
    <w:rsid w:val="00DA1156"/>
    <w:rsid w:val="00DA44E6"/>
    <w:rsid w:val="00DA6599"/>
    <w:rsid w:val="00DC60BA"/>
    <w:rsid w:val="00DD4F0C"/>
    <w:rsid w:val="00E11A51"/>
    <w:rsid w:val="00E215BA"/>
    <w:rsid w:val="00E32181"/>
    <w:rsid w:val="00E4175F"/>
    <w:rsid w:val="00E45223"/>
    <w:rsid w:val="00E5548F"/>
    <w:rsid w:val="00E5727E"/>
    <w:rsid w:val="00E6347B"/>
    <w:rsid w:val="00E85B6F"/>
    <w:rsid w:val="00E90AC8"/>
    <w:rsid w:val="00E91955"/>
    <w:rsid w:val="00EC2FE0"/>
    <w:rsid w:val="00ED15DF"/>
    <w:rsid w:val="00EF676F"/>
    <w:rsid w:val="00F32888"/>
    <w:rsid w:val="00F66BE3"/>
    <w:rsid w:val="00F80C1D"/>
    <w:rsid w:val="00FB6404"/>
    <w:rsid w:val="00FE0A2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8E1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223F-8882-43E0-980B-22E7E9D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10</cp:revision>
  <dcterms:created xsi:type="dcterms:W3CDTF">2022-01-06T09:22:00Z</dcterms:created>
  <dcterms:modified xsi:type="dcterms:W3CDTF">2022-06-13T14:08:00Z</dcterms:modified>
</cp:coreProperties>
</file>